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52"/>
          <w:szCs w:val="5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eastAsia="zh-CN"/>
        </w:rPr>
        <w:t>宜宾市“好农贷”融资客户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  <w:u w:val="single" w:color="auto"/>
          <w:lang w:val="en-US" w:eastAsia="zh-CN"/>
        </w:rPr>
        <w:t xml:space="preserve">        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>县/区</w:t>
      </w:r>
      <w:r>
        <w:rPr>
          <w:rFonts w:hint="eastAsia" w:ascii="仿宋_GB2312" w:eastAsia="仿宋_GB2312"/>
          <w:b w:val="0"/>
          <w:bCs w:val="0"/>
          <w:sz w:val="24"/>
          <w:u w:val="single" w:color="auto"/>
          <w:lang w:val="en-US" w:eastAsia="zh-CN"/>
        </w:rPr>
        <w:t xml:space="preserve">       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乡/镇 </w:t>
      </w:r>
      <w:r>
        <w:rPr>
          <w:rFonts w:hint="eastAsia" w:ascii="仿宋_GB2312" w:eastAsia="仿宋_GB2312"/>
          <w:b w:val="0"/>
          <w:bCs w:val="0"/>
          <w:sz w:val="24"/>
        </w:rPr>
        <w:t xml:space="preserve">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申请日期：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年    月   日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2310"/>
        <w:gridCol w:w="2299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申请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经营主体（若有则填）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婚姻状况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家庭人数（人）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配偶姓名及联系电话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申请贷款金额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(万元）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贷款期限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（年）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经营地址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经营年限（年）</w:t>
            </w:r>
          </w:p>
        </w:tc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2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现有负债情况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（贷款机构、金额）</w:t>
            </w:r>
          </w:p>
        </w:tc>
        <w:tc>
          <w:tcPr>
            <w:tcW w:w="67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2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经营项目及规模（简要描述）</w:t>
            </w:r>
          </w:p>
        </w:tc>
        <w:tc>
          <w:tcPr>
            <w:tcW w:w="67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2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贷款用途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67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是否以下人员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（打勾）：1.城镇登记失业人员；2.就业困难人员（含残疾人）；3.复员转业退役军人；4.刑满释放人员；5.高校毕业生（含大学生村官和留学回国学生）；6.化解过剩产能企业职工和失业人员；7.返乡创业农民工；8.网络商户；9.建档立卡贫困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6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村委会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经办人签字：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年  月  日</w:t>
            </w:r>
          </w:p>
        </w:tc>
        <w:tc>
          <w:tcPr>
            <w:tcW w:w="44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乡镇政府审核意见: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经办人签字：      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90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农担公司意见：　　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　　　　　　　　　　　　　　　　　　　　　　　　　　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经办人签字：      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74" w:right="1312" w:bottom="680" w:left="1634" w:header="851" w:footer="992" w:gutter="0"/>
      <w:pgNumType w:fmt="numberInDash"/>
      <w:cols w:space="0" w:num="1"/>
      <w:rtlGutter w:val="0"/>
      <w:docGrid w:type="linesAndChars" w:linePitch="287" w:charSpace="-3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628A8"/>
    <w:rsid w:val="469628A8"/>
    <w:rsid w:val="7DA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2017-12-06T03:34:00Z</dcterms:created>
  <dc:creator>hp</dc:creator>
  <cp:lastModifiedBy>Administrator</cp:lastModifiedBy>
  <dcterms:modified xsi:type="dcterms:W3CDTF">2019-12-11T02:15:05Z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